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C720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rPr>
      </w:pPr>
      <w:r w:rsidRPr="00C7207B">
        <w:rPr>
          <w:rFonts w:ascii="Times New Roman" w:eastAsia="Times New Roman" w:hAnsi="Times New Roman" w:cs="Times New Roman"/>
          <w:b/>
          <w:sz w:val="24"/>
          <w:szCs w:val="24"/>
        </w:rPr>
        <w:t>AIŠKINAMASIS RAŠTAS</w:t>
      </w:r>
    </w:p>
    <w:p w14:paraId="3B39F2E3" w14:textId="1F9FDC88" w:rsidR="00995E11" w:rsidRPr="00C7207B" w:rsidRDefault="00995E11" w:rsidP="006D0EEC">
      <w:pPr>
        <w:tabs>
          <w:tab w:val="left" w:pos="0"/>
          <w:tab w:val="left" w:pos="426"/>
        </w:tabs>
        <w:spacing w:after="0" w:line="240" w:lineRule="auto"/>
        <w:jc w:val="center"/>
        <w:rPr>
          <w:rFonts w:ascii="Times New Roman" w:eastAsia="Times New Roman" w:hAnsi="Times New Roman" w:cs="Times New Roman"/>
          <w:b/>
          <w:sz w:val="24"/>
          <w:szCs w:val="24"/>
        </w:rPr>
      </w:pPr>
      <w:r w:rsidRPr="00C7207B">
        <w:rPr>
          <w:rFonts w:ascii="Times New Roman" w:eastAsia="Times New Roman" w:hAnsi="Times New Roman" w:cs="Times New Roman"/>
          <w:b/>
          <w:sz w:val="24"/>
          <w:szCs w:val="24"/>
        </w:rPr>
        <w:t>PRIE SKUODO RAJONO SAVIVALDYBĖS TARYBOS SPRENDIMO PROJEKTO</w:t>
      </w:r>
    </w:p>
    <w:p w14:paraId="19C217C6" w14:textId="7C8882EB" w:rsidR="006D0EEC" w:rsidRDefault="00995E11" w:rsidP="00E1553D">
      <w:pPr>
        <w:spacing w:after="0" w:line="240" w:lineRule="auto"/>
        <w:jc w:val="center"/>
        <w:rPr>
          <w:rFonts w:ascii="Times New Roman" w:eastAsia="Times New Roman" w:hAnsi="Times New Roman" w:cs="Times New Roman"/>
          <w:b/>
          <w:sz w:val="24"/>
          <w:szCs w:val="24"/>
        </w:rPr>
      </w:pPr>
      <w:r w:rsidRPr="00C7207B">
        <w:rPr>
          <w:rFonts w:ascii="Times New Roman" w:eastAsia="Times New Roman" w:hAnsi="Times New Roman" w:cs="Times New Roman"/>
          <w:b/>
          <w:sz w:val="24"/>
          <w:szCs w:val="24"/>
        </w:rPr>
        <w:t xml:space="preserve">DĖL </w:t>
      </w:r>
      <w:r w:rsidR="00C652FD">
        <w:rPr>
          <w:rFonts w:ascii="Times New Roman" w:eastAsia="Times New Roman" w:hAnsi="Times New Roman" w:cs="Times New Roman"/>
          <w:b/>
          <w:sz w:val="24"/>
          <w:szCs w:val="24"/>
        </w:rPr>
        <w:t>SKUODO RAJONO SAVIVALDYBĖS TARYBOS 2022 M.KOVO 24 D. SPRENDIM</w:t>
      </w:r>
      <w:r w:rsidR="00AD3018">
        <w:rPr>
          <w:rFonts w:ascii="Times New Roman" w:eastAsia="Times New Roman" w:hAnsi="Times New Roman" w:cs="Times New Roman"/>
          <w:b/>
          <w:sz w:val="24"/>
          <w:szCs w:val="24"/>
        </w:rPr>
        <w:t>O</w:t>
      </w:r>
      <w:r w:rsidR="00C652FD">
        <w:rPr>
          <w:rFonts w:ascii="Times New Roman" w:eastAsia="Times New Roman" w:hAnsi="Times New Roman" w:cs="Times New Roman"/>
          <w:b/>
          <w:sz w:val="24"/>
          <w:szCs w:val="24"/>
        </w:rPr>
        <w:t xml:space="preserve"> NR. T9-45 „DĖL TRANSPORTO PASLAUGŲ TEIKIMO IR MOKĖJIMO UŽ PASLAUGAS TVARKOS APRAŠO PATVIRTINIMO“ PAKEITIMO</w:t>
      </w:r>
    </w:p>
    <w:p w14:paraId="6B760506" w14:textId="77777777" w:rsidR="00C652FD" w:rsidRPr="00C7207B" w:rsidRDefault="00C652FD" w:rsidP="00E1553D">
      <w:pPr>
        <w:spacing w:after="0" w:line="240" w:lineRule="auto"/>
        <w:jc w:val="center"/>
        <w:rPr>
          <w:rFonts w:ascii="Times New Roman" w:eastAsia="Times New Roman" w:hAnsi="Times New Roman" w:cs="Times New Roman"/>
          <w:bCs/>
          <w:sz w:val="24"/>
          <w:szCs w:val="24"/>
          <w:lang w:eastAsia="ja-JP"/>
        </w:rPr>
      </w:pPr>
    </w:p>
    <w:p w14:paraId="4616CE30" w14:textId="52070088" w:rsidR="006D0EEC" w:rsidRPr="00C7207B" w:rsidRDefault="006D0EEC" w:rsidP="006D0EEC">
      <w:pPr>
        <w:spacing w:after="0" w:line="240" w:lineRule="auto"/>
        <w:jc w:val="center"/>
        <w:rPr>
          <w:rFonts w:ascii="Times New Roman" w:eastAsia="Times New Roman" w:hAnsi="Times New Roman" w:cs="Times New Roman"/>
          <w:bCs/>
          <w:sz w:val="24"/>
          <w:szCs w:val="24"/>
          <w:lang w:eastAsia="ja-JP"/>
        </w:rPr>
      </w:pPr>
      <w:r w:rsidRPr="00C7207B">
        <w:rPr>
          <w:rFonts w:ascii="Times New Roman" w:eastAsia="Times New Roman" w:hAnsi="Times New Roman" w:cs="Times New Roman"/>
          <w:bCs/>
          <w:sz w:val="24"/>
          <w:szCs w:val="24"/>
          <w:lang w:eastAsia="ja-JP"/>
        </w:rPr>
        <w:t>20</w:t>
      </w:r>
      <w:r w:rsidR="00F87365" w:rsidRPr="00C7207B">
        <w:rPr>
          <w:rFonts w:ascii="Times New Roman" w:eastAsia="Times New Roman" w:hAnsi="Times New Roman" w:cs="Times New Roman"/>
          <w:bCs/>
          <w:sz w:val="24"/>
          <w:szCs w:val="24"/>
          <w:lang w:eastAsia="ja-JP"/>
        </w:rPr>
        <w:t>2</w:t>
      </w:r>
      <w:r w:rsidR="006E10B6" w:rsidRPr="00C7207B">
        <w:rPr>
          <w:rFonts w:ascii="Times New Roman" w:eastAsia="Times New Roman" w:hAnsi="Times New Roman" w:cs="Times New Roman"/>
          <w:bCs/>
          <w:sz w:val="24"/>
          <w:szCs w:val="24"/>
          <w:lang w:eastAsia="ja-JP"/>
        </w:rPr>
        <w:t>4</w:t>
      </w:r>
      <w:r w:rsidR="00F87365" w:rsidRPr="00C7207B">
        <w:rPr>
          <w:rFonts w:ascii="Times New Roman" w:eastAsia="Times New Roman" w:hAnsi="Times New Roman" w:cs="Times New Roman"/>
          <w:bCs/>
          <w:sz w:val="24"/>
          <w:szCs w:val="24"/>
          <w:lang w:eastAsia="ja-JP"/>
        </w:rPr>
        <w:t xml:space="preserve"> </w:t>
      </w:r>
      <w:r w:rsidRPr="00C7207B">
        <w:rPr>
          <w:rFonts w:ascii="Times New Roman" w:eastAsia="Times New Roman" w:hAnsi="Times New Roman" w:cs="Times New Roman"/>
          <w:bCs/>
          <w:sz w:val="24"/>
          <w:szCs w:val="24"/>
          <w:lang w:eastAsia="ja-JP"/>
        </w:rPr>
        <w:t>m.</w:t>
      </w:r>
      <w:r w:rsidR="00527593">
        <w:rPr>
          <w:rFonts w:ascii="Times New Roman" w:eastAsia="Times New Roman" w:hAnsi="Times New Roman" w:cs="Times New Roman"/>
          <w:bCs/>
          <w:sz w:val="24"/>
          <w:szCs w:val="24"/>
          <w:lang w:eastAsia="ja-JP"/>
        </w:rPr>
        <w:t xml:space="preserve"> </w:t>
      </w:r>
      <w:r w:rsidR="005C7F82">
        <w:rPr>
          <w:rFonts w:ascii="Times New Roman" w:eastAsia="Times New Roman" w:hAnsi="Times New Roman" w:cs="Times New Roman"/>
          <w:bCs/>
          <w:sz w:val="24"/>
          <w:szCs w:val="24"/>
          <w:lang w:eastAsia="ja-JP"/>
        </w:rPr>
        <w:t>gruodžio</w:t>
      </w:r>
      <w:r w:rsidR="007138C4" w:rsidRPr="00C7207B">
        <w:rPr>
          <w:rFonts w:ascii="Times New Roman" w:eastAsia="Times New Roman" w:hAnsi="Times New Roman" w:cs="Times New Roman"/>
          <w:bCs/>
          <w:sz w:val="24"/>
          <w:szCs w:val="24"/>
          <w:lang w:eastAsia="ja-JP"/>
        </w:rPr>
        <w:t xml:space="preserve"> </w:t>
      </w:r>
      <w:r w:rsidR="00CD5D20">
        <w:rPr>
          <w:rFonts w:ascii="Times New Roman" w:eastAsia="Times New Roman" w:hAnsi="Times New Roman" w:cs="Times New Roman"/>
          <w:bCs/>
          <w:sz w:val="24"/>
          <w:szCs w:val="24"/>
          <w:lang w:eastAsia="ja-JP"/>
        </w:rPr>
        <w:t xml:space="preserve">10 </w:t>
      </w:r>
      <w:r w:rsidRPr="00C7207B">
        <w:rPr>
          <w:rFonts w:ascii="Times New Roman" w:eastAsia="Times New Roman" w:hAnsi="Times New Roman" w:cs="Times New Roman"/>
          <w:bCs/>
          <w:sz w:val="24"/>
          <w:szCs w:val="24"/>
          <w:lang w:eastAsia="ja-JP"/>
        </w:rPr>
        <w:t xml:space="preserve">d. </w:t>
      </w:r>
      <w:r w:rsidR="009001C3" w:rsidRPr="00C7207B">
        <w:rPr>
          <w:rFonts w:ascii="Times New Roman" w:eastAsia="Times New Roman" w:hAnsi="Times New Roman" w:cs="Times New Roman"/>
          <w:bCs/>
          <w:sz w:val="24"/>
          <w:szCs w:val="24"/>
          <w:lang w:eastAsia="ja-JP"/>
        </w:rPr>
        <w:t>Nr.T10-</w:t>
      </w:r>
      <w:r w:rsidR="00CD5D20">
        <w:rPr>
          <w:rFonts w:ascii="Times New Roman" w:eastAsia="Times New Roman" w:hAnsi="Times New Roman" w:cs="Times New Roman"/>
          <w:bCs/>
          <w:sz w:val="24"/>
          <w:szCs w:val="24"/>
          <w:lang w:eastAsia="ja-JP"/>
        </w:rPr>
        <w:t>259</w:t>
      </w:r>
    </w:p>
    <w:p w14:paraId="73F0D74F" w14:textId="77777777" w:rsidR="006D0EEC" w:rsidRDefault="006D0EEC" w:rsidP="006D0EEC">
      <w:pPr>
        <w:spacing w:after="0" w:line="240" w:lineRule="auto"/>
        <w:jc w:val="center"/>
        <w:rPr>
          <w:rFonts w:ascii="Times New Roman" w:eastAsia="Times New Roman" w:hAnsi="Times New Roman" w:cs="Times New Roman"/>
          <w:bCs/>
          <w:sz w:val="24"/>
          <w:szCs w:val="24"/>
          <w:lang w:eastAsia="ja-JP"/>
        </w:rPr>
      </w:pPr>
      <w:r w:rsidRPr="00C7207B">
        <w:rPr>
          <w:rFonts w:ascii="Times New Roman" w:eastAsia="Times New Roman" w:hAnsi="Times New Roman" w:cs="Times New Roman"/>
          <w:bCs/>
          <w:sz w:val="24"/>
          <w:szCs w:val="24"/>
          <w:lang w:eastAsia="ja-JP"/>
        </w:rPr>
        <w:t>Skuodas</w:t>
      </w:r>
    </w:p>
    <w:p w14:paraId="33D0945E" w14:textId="77777777" w:rsidR="0071296B" w:rsidRPr="00C7207B" w:rsidRDefault="0071296B" w:rsidP="006D0EEC">
      <w:pPr>
        <w:spacing w:after="0" w:line="240" w:lineRule="auto"/>
        <w:jc w:val="center"/>
        <w:rPr>
          <w:rFonts w:ascii="Times New Roman" w:eastAsia="Times New Roman" w:hAnsi="Times New Roman" w:cs="Times New Roman"/>
          <w:bCs/>
          <w:sz w:val="24"/>
          <w:szCs w:val="24"/>
          <w:lang w:eastAsia="ja-JP"/>
        </w:rPr>
      </w:pPr>
    </w:p>
    <w:p w14:paraId="60AAD53C" w14:textId="4EF50A2B" w:rsidR="006D0EEC" w:rsidRPr="00C7207B" w:rsidRDefault="006D0EEC" w:rsidP="00CA0302">
      <w:pPr>
        <w:numPr>
          <w:ilvl w:val="0"/>
          <w:numId w:val="1"/>
        </w:numPr>
        <w:tabs>
          <w:tab w:val="left" w:pos="1560"/>
        </w:tabs>
        <w:spacing w:after="0" w:line="240" w:lineRule="auto"/>
        <w:ind w:left="0" w:firstLine="1247"/>
        <w:contextualSpacing/>
        <w:jc w:val="both"/>
        <w:rPr>
          <w:rFonts w:ascii="Times New Roman" w:eastAsia="Times New Roman" w:hAnsi="Times New Roman" w:cs="Times New Roman"/>
          <w:b/>
          <w:sz w:val="24"/>
          <w:szCs w:val="24"/>
        </w:rPr>
      </w:pPr>
      <w:r w:rsidRPr="00C7207B">
        <w:rPr>
          <w:rFonts w:ascii="Times New Roman" w:eastAsia="Times New Roman" w:hAnsi="Times New Roman" w:cs="Times New Roman"/>
          <w:b/>
          <w:sz w:val="24"/>
          <w:szCs w:val="24"/>
        </w:rPr>
        <w:t xml:space="preserve">Parengto sprendimo projekto tikslas ir uždaviniai. </w:t>
      </w:r>
    </w:p>
    <w:p w14:paraId="7D525241" w14:textId="77777777" w:rsidR="006A0CC0" w:rsidRDefault="006A0CC0" w:rsidP="009771A7">
      <w:pPr>
        <w:spacing w:after="0"/>
        <w:jc w:val="both"/>
        <w:rPr>
          <w:rFonts w:ascii="Times New Roman" w:hAnsi="Times New Roman" w:cs="Times New Roman"/>
          <w:sz w:val="24"/>
          <w:szCs w:val="24"/>
        </w:rPr>
      </w:pPr>
      <w:r>
        <w:rPr>
          <w:rFonts w:ascii="Times New Roman" w:hAnsi="Times New Roman" w:cs="Times New Roman"/>
          <w:sz w:val="24"/>
          <w:szCs w:val="24"/>
        </w:rPr>
        <w:t xml:space="preserve">                     P</w:t>
      </w:r>
      <w:r w:rsidR="002A4246" w:rsidRPr="006A0CC0">
        <w:rPr>
          <w:rFonts w:ascii="Times New Roman" w:hAnsi="Times New Roman" w:cs="Times New Roman"/>
          <w:sz w:val="24"/>
          <w:szCs w:val="24"/>
        </w:rPr>
        <w:t>akeisti Transporto paslaugų teikimo ir mokėjimo už paslaugas tvarkos aprašą, patvirtintą Skuodo rajono savivaldybės tarybos 2022 m. kovo 24 d. sprendimu Nr. T9-45 „Dėl Transporto paslaugų teikimo ir mokėjimo už paslaugas tvarkos aprašo patvirtinimo“, ir išdėstyti jį nauja redakcija</w:t>
      </w:r>
      <w:r>
        <w:rPr>
          <w:rFonts w:ascii="Times New Roman" w:hAnsi="Times New Roman" w:cs="Times New Roman"/>
          <w:sz w:val="24"/>
          <w:szCs w:val="24"/>
        </w:rPr>
        <w:t xml:space="preserve"> pagal galiojančius teisės aktus.</w:t>
      </w:r>
    </w:p>
    <w:p w14:paraId="0BF5AA71" w14:textId="77777777" w:rsidR="006A0CC0" w:rsidRDefault="006A0CC0" w:rsidP="009771A7">
      <w:pPr>
        <w:spacing w:after="0"/>
        <w:jc w:val="both"/>
        <w:rPr>
          <w:rFonts w:ascii="Times New Roman" w:eastAsia="Times New Roman" w:hAnsi="Times New Roman" w:cs="Times New Roman"/>
          <w:b/>
          <w:sz w:val="24"/>
          <w:szCs w:val="24"/>
        </w:rPr>
      </w:pPr>
      <w:r>
        <w:rPr>
          <w:rFonts w:ascii="Times New Roman" w:hAnsi="Times New Roman" w:cs="Times New Roman"/>
          <w:sz w:val="24"/>
          <w:szCs w:val="24"/>
        </w:rPr>
        <w:t xml:space="preserve">                      </w:t>
      </w:r>
      <w:r w:rsidR="007013AF" w:rsidRPr="00C7207B">
        <w:rPr>
          <w:rFonts w:ascii="Times New Roman" w:eastAsia="Times New Roman" w:hAnsi="Times New Roman" w:cs="Times New Roman"/>
          <w:b/>
          <w:sz w:val="24"/>
          <w:szCs w:val="24"/>
        </w:rPr>
        <w:t xml:space="preserve">2. </w:t>
      </w:r>
      <w:r w:rsidR="006D0EEC" w:rsidRPr="00C7207B">
        <w:rPr>
          <w:rFonts w:ascii="Times New Roman" w:eastAsia="Times New Roman" w:hAnsi="Times New Roman" w:cs="Times New Roman"/>
          <w:b/>
          <w:sz w:val="24"/>
          <w:szCs w:val="24"/>
        </w:rPr>
        <w:t>Siūlomos teisinio reguliavimo nuostatos.</w:t>
      </w:r>
      <w:r w:rsidR="007542F4" w:rsidRPr="00C7207B">
        <w:rPr>
          <w:rFonts w:ascii="Times New Roman" w:eastAsia="Times New Roman" w:hAnsi="Times New Roman" w:cs="Times New Roman"/>
          <w:b/>
          <w:sz w:val="24"/>
          <w:szCs w:val="24"/>
        </w:rPr>
        <w:t xml:space="preserve"> </w:t>
      </w:r>
    </w:p>
    <w:p w14:paraId="50780552" w14:textId="0B8F17F5" w:rsidR="00307912" w:rsidRPr="00C7207B" w:rsidRDefault="006A0CC0" w:rsidP="009771A7">
      <w:pPr>
        <w:spacing w:after="0"/>
        <w:jc w:val="both"/>
        <w:rPr>
          <w:rFonts w:ascii="Times New Roman" w:hAnsi="Times New Roman" w:cs="Times New Roman"/>
          <w:bCs/>
          <w:sz w:val="24"/>
          <w:szCs w:val="24"/>
        </w:rPr>
      </w:pPr>
      <w:r>
        <w:rPr>
          <w:rFonts w:ascii="Times New Roman" w:hAnsi="Times New Roman" w:cs="Times New Roman"/>
          <w:sz w:val="24"/>
          <w:szCs w:val="24"/>
        </w:rPr>
        <w:t xml:space="preserve">                   </w:t>
      </w:r>
      <w:r w:rsidR="0075151E" w:rsidRPr="00C7207B">
        <w:rPr>
          <w:rFonts w:ascii="Times New Roman" w:hAnsi="Times New Roman" w:cs="Times New Roman"/>
          <w:sz w:val="24"/>
          <w:szCs w:val="24"/>
        </w:rPr>
        <w:t>Projektas parengtas</w:t>
      </w:r>
      <w:r w:rsidR="009B22C1" w:rsidRPr="00C7207B">
        <w:rPr>
          <w:rFonts w:ascii="Times New Roman" w:hAnsi="Times New Roman" w:cs="Times New Roman"/>
          <w:sz w:val="24"/>
          <w:szCs w:val="24"/>
        </w:rPr>
        <w:t xml:space="preserve"> </w:t>
      </w:r>
      <w:r w:rsidR="009823D6" w:rsidRPr="00C7207B">
        <w:rPr>
          <w:rFonts w:ascii="Times New Roman" w:hAnsi="Times New Roman" w:cs="Times New Roman"/>
          <w:sz w:val="24"/>
          <w:szCs w:val="24"/>
        </w:rPr>
        <w:t>vadovaujantis</w:t>
      </w:r>
      <w:r w:rsidR="009B22C1" w:rsidRPr="00C7207B">
        <w:rPr>
          <w:rFonts w:ascii="Times New Roman" w:hAnsi="Times New Roman" w:cs="Times New Roman"/>
          <w:sz w:val="24"/>
          <w:szCs w:val="24"/>
        </w:rPr>
        <w:t xml:space="preserve"> Lietuvos Respublikos socialinių paslaugų įstatym</w:t>
      </w:r>
      <w:r w:rsidR="0045751C" w:rsidRPr="00C7207B">
        <w:rPr>
          <w:rFonts w:ascii="Times New Roman" w:hAnsi="Times New Roman" w:cs="Times New Roman"/>
          <w:sz w:val="24"/>
          <w:szCs w:val="24"/>
        </w:rPr>
        <w:t>o</w:t>
      </w:r>
      <w:r w:rsidR="0075151E" w:rsidRPr="00C7207B">
        <w:rPr>
          <w:rFonts w:ascii="Times New Roman" w:hAnsi="Times New Roman" w:cs="Times New Roman"/>
          <w:sz w:val="24"/>
          <w:szCs w:val="24"/>
        </w:rPr>
        <w:t xml:space="preserve"> </w:t>
      </w:r>
      <w:r w:rsidR="0045751C" w:rsidRPr="00C7207B">
        <w:rPr>
          <w:rFonts w:ascii="Times New Roman" w:hAnsi="Times New Roman" w:cs="Times New Roman"/>
          <w:sz w:val="24"/>
          <w:szCs w:val="24"/>
        </w:rPr>
        <w:t>37 straipsnio</w:t>
      </w:r>
      <w:r w:rsidR="00666424" w:rsidRPr="00C7207B">
        <w:rPr>
          <w:rFonts w:ascii="Times New Roman" w:hAnsi="Times New Roman" w:cs="Times New Roman"/>
          <w:sz w:val="24"/>
          <w:szCs w:val="24"/>
        </w:rPr>
        <w:t xml:space="preserve"> </w:t>
      </w:r>
      <w:r w:rsidR="0045751C" w:rsidRPr="00C7207B">
        <w:rPr>
          <w:rFonts w:ascii="Times New Roman" w:hAnsi="Times New Roman" w:cs="Times New Roman"/>
          <w:sz w:val="24"/>
          <w:szCs w:val="24"/>
        </w:rPr>
        <w:t xml:space="preserve">3 dalimi, </w:t>
      </w:r>
      <w:r w:rsidR="0075151E" w:rsidRPr="00C7207B">
        <w:rPr>
          <w:rFonts w:ascii="Times New Roman" w:hAnsi="Times New Roman" w:cs="Times New Roman"/>
          <w:sz w:val="24"/>
          <w:szCs w:val="24"/>
        </w:rPr>
        <w:t xml:space="preserve">Lietuvos Respublikos socialinės apsaugos ir darbo ministro 2024 m. birželio </w:t>
      </w:r>
      <w:r w:rsidR="007138C4" w:rsidRPr="00C7207B">
        <w:rPr>
          <w:rFonts w:ascii="Times New Roman" w:hAnsi="Times New Roman" w:cs="Times New Roman"/>
          <w:sz w:val="24"/>
          <w:szCs w:val="24"/>
        </w:rPr>
        <w:t>11</w:t>
      </w:r>
      <w:r w:rsidR="0075151E" w:rsidRPr="00C7207B">
        <w:rPr>
          <w:rFonts w:ascii="Times New Roman" w:hAnsi="Times New Roman" w:cs="Times New Roman"/>
          <w:sz w:val="24"/>
          <w:szCs w:val="24"/>
        </w:rPr>
        <w:t xml:space="preserve"> d. įsakymu</w:t>
      </w:r>
      <w:r w:rsidR="00152570" w:rsidRPr="00C7207B">
        <w:rPr>
          <w:rFonts w:ascii="Times New Roman" w:hAnsi="Times New Roman" w:cs="Times New Roman"/>
          <w:sz w:val="24"/>
          <w:szCs w:val="24"/>
        </w:rPr>
        <w:t xml:space="preserve"> </w:t>
      </w:r>
      <w:r w:rsidR="007138C4" w:rsidRPr="00C7207B">
        <w:rPr>
          <w:rFonts w:ascii="Times New Roman" w:hAnsi="Times New Roman" w:cs="Times New Roman"/>
          <w:sz w:val="24"/>
          <w:szCs w:val="24"/>
        </w:rPr>
        <w:t>Nr. A1-397</w:t>
      </w:r>
      <w:r w:rsidR="0075151E" w:rsidRPr="00C7207B">
        <w:rPr>
          <w:rFonts w:ascii="Times New Roman" w:hAnsi="Times New Roman" w:cs="Times New Roman"/>
          <w:sz w:val="24"/>
          <w:szCs w:val="24"/>
        </w:rPr>
        <w:t xml:space="preserve"> „</w:t>
      </w:r>
      <w:r w:rsidR="007138C4" w:rsidRPr="00C7207B">
        <w:rPr>
          <w:rFonts w:ascii="Times New Roman" w:hAnsi="Times New Roman" w:cs="Times New Roman"/>
          <w:sz w:val="24"/>
          <w:szCs w:val="24"/>
        </w:rPr>
        <w:t xml:space="preserve">Dėl </w:t>
      </w:r>
      <w:r w:rsidR="00307912" w:rsidRPr="00C7207B">
        <w:rPr>
          <w:rFonts w:ascii="Times New Roman" w:hAnsi="Times New Roman" w:cs="Times New Roman"/>
          <w:sz w:val="24"/>
          <w:szCs w:val="24"/>
        </w:rPr>
        <w:t>M</w:t>
      </w:r>
      <w:r w:rsidR="0075151E" w:rsidRPr="00C7207B">
        <w:rPr>
          <w:rFonts w:ascii="Times New Roman" w:hAnsi="Times New Roman" w:cs="Times New Roman"/>
          <w:sz w:val="24"/>
          <w:szCs w:val="24"/>
        </w:rPr>
        <w:t>okėjimo už socialines paslaugas tvarkos apraš</w:t>
      </w:r>
      <w:r w:rsidR="007138C4" w:rsidRPr="00C7207B">
        <w:rPr>
          <w:rFonts w:ascii="Times New Roman" w:hAnsi="Times New Roman" w:cs="Times New Roman"/>
          <w:sz w:val="24"/>
          <w:szCs w:val="24"/>
        </w:rPr>
        <w:t>o patvirtinimo</w:t>
      </w:r>
      <w:r w:rsidR="0075151E" w:rsidRPr="00C7207B">
        <w:rPr>
          <w:rFonts w:ascii="Times New Roman" w:hAnsi="Times New Roman" w:cs="Times New Roman"/>
          <w:sz w:val="24"/>
          <w:szCs w:val="24"/>
        </w:rPr>
        <w:t>“</w:t>
      </w:r>
      <w:r w:rsidR="00BA7846" w:rsidRPr="00C7207B">
        <w:rPr>
          <w:rFonts w:ascii="Times New Roman" w:hAnsi="Times New Roman" w:cs="Times New Roman"/>
          <w:sz w:val="24"/>
          <w:szCs w:val="24"/>
        </w:rPr>
        <w:t xml:space="preserve"> patvirtinto Mokėjimo už socialines paslaugas tvarkos aprašo </w:t>
      </w:r>
      <w:r w:rsidR="00C652FD">
        <w:rPr>
          <w:rFonts w:ascii="Times New Roman" w:hAnsi="Times New Roman" w:cs="Times New Roman"/>
          <w:sz w:val="24"/>
          <w:szCs w:val="24"/>
        </w:rPr>
        <w:t>4</w:t>
      </w:r>
      <w:r w:rsidR="00BA7846" w:rsidRPr="00C7207B">
        <w:rPr>
          <w:rFonts w:ascii="Times New Roman" w:hAnsi="Times New Roman" w:cs="Times New Roman"/>
          <w:sz w:val="24"/>
          <w:szCs w:val="24"/>
        </w:rPr>
        <w:t xml:space="preserve"> punktu</w:t>
      </w:r>
      <w:r w:rsidR="009823D6" w:rsidRPr="00C7207B">
        <w:rPr>
          <w:rFonts w:ascii="Times New Roman" w:hAnsi="Times New Roman" w:cs="Times New Roman"/>
          <w:sz w:val="24"/>
          <w:szCs w:val="24"/>
        </w:rPr>
        <w:t xml:space="preserve"> ir Skuodo rajono savivaldybės tarybos 2024 m. birželio 27 d. spendimu </w:t>
      </w:r>
      <w:r w:rsidR="00E83A6D">
        <w:rPr>
          <w:rFonts w:ascii="Times New Roman" w:hAnsi="Times New Roman" w:cs="Times New Roman"/>
          <w:sz w:val="24"/>
          <w:szCs w:val="24"/>
        </w:rPr>
        <w:t>Nr. 131</w:t>
      </w:r>
      <w:r w:rsidR="009771A7">
        <w:rPr>
          <w:rFonts w:ascii="Times New Roman" w:hAnsi="Times New Roman" w:cs="Times New Roman"/>
          <w:sz w:val="24"/>
          <w:szCs w:val="24"/>
        </w:rPr>
        <w:t xml:space="preserve"> </w:t>
      </w:r>
      <w:r w:rsidR="009823D6" w:rsidRPr="00C7207B">
        <w:rPr>
          <w:rFonts w:ascii="Times New Roman" w:hAnsi="Times New Roman" w:cs="Times New Roman"/>
          <w:sz w:val="24"/>
          <w:szCs w:val="24"/>
        </w:rPr>
        <w:t>„Dėl Skuodo rajono savivaldybės gyventojų mokėjimo už socialines paslaugas tvarkos aprašo patvirtinimo“</w:t>
      </w:r>
      <w:r w:rsidR="009771A7">
        <w:rPr>
          <w:rFonts w:ascii="Times New Roman" w:hAnsi="Times New Roman" w:cs="Times New Roman"/>
          <w:sz w:val="24"/>
          <w:szCs w:val="24"/>
        </w:rPr>
        <w:t xml:space="preserve"> </w:t>
      </w:r>
      <w:r w:rsidR="00D249A4" w:rsidRPr="00C7207B">
        <w:rPr>
          <w:rFonts w:ascii="Times New Roman" w:hAnsi="Times New Roman" w:cs="Times New Roman"/>
          <w:sz w:val="24"/>
          <w:szCs w:val="24"/>
        </w:rPr>
        <w:t>patvirtinto Skuodo rajono savivaldybės gyventojų mokėjimo už socialines paslaugas tvarkos aprašo 13 punktu</w:t>
      </w:r>
      <w:r w:rsidR="0071296B">
        <w:rPr>
          <w:rFonts w:ascii="Times New Roman" w:hAnsi="Times New Roman" w:cs="Times New Roman"/>
          <w:sz w:val="24"/>
          <w:szCs w:val="24"/>
        </w:rPr>
        <w:t>,</w:t>
      </w:r>
      <w:r w:rsidR="00E83A6D" w:rsidRPr="00E83A6D">
        <w:rPr>
          <w:rFonts w:ascii="Times New Roman" w:hAnsi="Times New Roman" w:cs="Times New Roman"/>
          <w:sz w:val="24"/>
          <w:szCs w:val="24"/>
        </w:rPr>
        <w:t xml:space="preserve"> </w:t>
      </w:r>
      <w:r w:rsidR="00E83A6D">
        <w:rPr>
          <w:rFonts w:ascii="Times New Roman" w:hAnsi="Times New Roman" w:cs="Times New Roman"/>
          <w:sz w:val="24"/>
          <w:szCs w:val="24"/>
        </w:rPr>
        <w:t>Lietuvos Respublikos Vyriausybės 2022 m. lapkričio 30 d. nutarimu Nr. 1196 „Dėl Pacientų pavėžėjimo paslaugų organizavimo ir teikimo tvarkos aprašo patvirtinimo“</w:t>
      </w:r>
      <w:r w:rsidR="00527593">
        <w:rPr>
          <w:rFonts w:ascii="Times New Roman" w:hAnsi="Times New Roman" w:cs="Times New Roman"/>
          <w:sz w:val="24"/>
          <w:szCs w:val="24"/>
        </w:rPr>
        <w:t>.</w:t>
      </w:r>
      <w:r w:rsidR="00E9154F" w:rsidRPr="00C7207B">
        <w:rPr>
          <w:rFonts w:ascii="Times New Roman" w:hAnsi="Times New Roman" w:cs="Times New Roman"/>
          <w:bCs/>
          <w:sz w:val="24"/>
          <w:szCs w:val="24"/>
        </w:rPr>
        <w:t xml:space="preserve"> </w:t>
      </w:r>
    </w:p>
    <w:p w14:paraId="6B6B0B35" w14:textId="48A3E638" w:rsidR="006D0EEC" w:rsidRPr="00C7207B" w:rsidRDefault="00307912" w:rsidP="00CA0302">
      <w:pPr>
        <w:tabs>
          <w:tab w:val="left" w:pos="1560"/>
        </w:tabs>
        <w:spacing w:after="0" w:line="240" w:lineRule="auto"/>
        <w:ind w:firstLine="1247"/>
        <w:contextualSpacing/>
        <w:jc w:val="both"/>
        <w:rPr>
          <w:rFonts w:ascii="Times New Roman" w:hAnsi="Times New Roman" w:cs="Times New Roman"/>
          <w:b/>
        </w:rPr>
      </w:pPr>
      <w:r w:rsidRPr="00C7207B">
        <w:rPr>
          <w:rFonts w:ascii="Times New Roman" w:hAnsi="Times New Roman" w:cs="Times New Roman"/>
          <w:b/>
          <w:sz w:val="24"/>
          <w:szCs w:val="24"/>
        </w:rPr>
        <w:t>3.</w:t>
      </w:r>
      <w:r w:rsidRPr="00C7207B">
        <w:rPr>
          <w:rFonts w:ascii="Times New Roman" w:hAnsi="Times New Roman" w:cs="Times New Roman"/>
          <w:bCs/>
          <w:sz w:val="24"/>
          <w:szCs w:val="24"/>
        </w:rPr>
        <w:t xml:space="preserve"> </w:t>
      </w:r>
      <w:r w:rsidR="006D0EEC" w:rsidRPr="00C7207B">
        <w:rPr>
          <w:rFonts w:ascii="Times New Roman" w:eastAsia="Times New Roman" w:hAnsi="Times New Roman" w:cs="Times New Roman"/>
          <w:b/>
          <w:sz w:val="24"/>
          <w:szCs w:val="24"/>
        </w:rPr>
        <w:t>Laukiami rezultatai.</w:t>
      </w:r>
    </w:p>
    <w:p w14:paraId="1F8836FA" w14:textId="2038D27E" w:rsidR="00F037DF" w:rsidRPr="00C7207B" w:rsidRDefault="00476A6B" w:rsidP="009F7F05">
      <w:pPr>
        <w:tabs>
          <w:tab w:val="left" w:pos="1560"/>
        </w:tabs>
        <w:spacing w:after="0" w:line="240" w:lineRule="auto"/>
        <w:ind w:firstLine="1276"/>
        <w:jc w:val="both"/>
        <w:rPr>
          <w:rFonts w:ascii="Times New Roman" w:eastAsia="Times New Roman" w:hAnsi="Times New Roman" w:cs="Times New Roman"/>
          <w:bCs/>
          <w:sz w:val="24"/>
          <w:szCs w:val="24"/>
        </w:rPr>
      </w:pPr>
      <w:r w:rsidRPr="00C7207B">
        <w:rPr>
          <w:rFonts w:ascii="Times New Roman" w:eastAsia="Times New Roman" w:hAnsi="Times New Roman" w:cs="Times New Roman"/>
          <w:bCs/>
          <w:sz w:val="24"/>
          <w:szCs w:val="24"/>
        </w:rPr>
        <w:t>A</w:t>
      </w:r>
      <w:r w:rsidR="00635663" w:rsidRPr="00C7207B">
        <w:rPr>
          <w:rFonts w:ascii="Times New Roman" w:eastAsia="Times New Roman" w:hAnsi="Times New Roman" w:cs="Times New Roman"/>
          <w:bCs/>
          <w:sz w:val="24"/>
          <w:szCs w:val="24"/>
        </w:rPr>
        <w:t>praš</w:t>
      </w:r>
      <w:r w:rsidR="00E9154F" w:rsidRPr="00C7207B">
        <w:rPr>
          <w:rFonts w:ascii="Times New Roman" w:eastAsia="Times New Roman" w:hAnsi="Times New Roman" w:cs="Times New Roman"/>
          <w:bCs/>
          <w:sz w:val="24"/>
          <w:szCs w:val="24"/>
        </w:rPr>
        <w:t xml:space="preserve">as atitiks </w:t>
      </w:r>
      <w:r w:rsidR="00635663" w:rsidRPr="00C7207B">
        <w:rPr>
          <w:rFonts w:ascii="Times New Roman" w:eastAsia="Times New Roman" w:hAnsi="Times New Roman" w:cs="Times New Roman"/>
          <w:bCs/>
          <w:sz w:val="24"/>
          <w:szCs w:val="24"/>
        </w:rPr>
        <w:t xml:space="preserve">šiuo metu </w:t>
      </w:r>
      <w:r w:rsidR="00690497" w:rsidRPr="00C7207B">
        <w:rPr>
          <w:rFonts w:ascii="Times New Roman" w:eastAsia="Times New Roman" w:hAnsi="Times New Roman" w:cs="Times New Roman"/>
          <w:bCs/>
          <w:sz w:val="24"/>
          <w:szCs w:val="24"/>
        </w:rPr>
        <w:t>galiojančias</w:t>
      </w:r>
      <w:r w:rsidR="00E9154F" w:rsidRPr="00C7207B">
        <w:rPr>
          <w:rFonts w:ascii="Times New Roman" w:eastAsia="Times New Roman" w:hAnsi="Times New Roman" w:cs="Times New Roman"/>
          <w:bCs/>
          <w:sz w:val="24"/>
          <w:szCs w:val="24"/>
        </w:rPr>
        <w:t xml:space="preserve"> teisės aktų</w:t>
      </w:r>
      <w:r w:rsidR="00635663" w:rsidRPr="00C7207B">
        <w:rPr>
          <w:rFonts w:ascii="Times New Roman" w:eastAsia="Times New Roman" w:hAnsi="Times New Roman" w:cs="Times New Roman"/>
          <w:bCs/>
          <w:sz w:val="24"/>
          <w:szCs w:val="24"/>
        </w:rPr>
        <w:t xml:space="preserve"> </w:t>
      </w:r>
      <w:r w:rsidR="00690497" w:rsidRPr="00C7207B">
        <w:rPr>
          <w:rFonts w:ascii="Times New Roman" w:eastAsia="Times New Roman" w:hAnsi="Times New Roman" w:cs="Times New Roman"/>
          <w:bCs/>
          <w:sz w:val="24"/>
          <w:szCs w:val="24"/>
        </w:rPr>
        <w:t>nuostatas</w:t>
      </w:r>
      <w:r w:rsidR="00635663" w:rsidRPr="00C7207B">
        <w:rPr>
          <w:rFonts w:ascii="Times New Roman" w:eastAsia="Times New Roman" w:hAnsi="Times New Roman" w:cs="Times New Roman"/>
          <w:bCs/>
          <w:sz w:val="24"/>
          <w:szCs w:val="24"/>
        </w:rPr>
        <w:t>.</w:t>
      </w:r>
    </w:p>
    <w:p w14:paraId="066D3F63" w14:textId="4EF68C36" w:rsidR="00E83A6D" w:rsidRDefault="00743185" w:rsidP="009771A7">
      <w:pPr>
        <w:spacing w:after="0"/>
        <w:ind w:firstLine="1247"/>
        <w:jc w:val="both"/>
        <w:rPr>
          <w:rFonts w:ascii="Times New Roman" w:hAnsi="Times New Roman" w:cs="Times New Roman"/>
          <w:sz w:val="24"/>
          <w:szCs w:val="24"/>
        </w:rPr>
      </w:pPr>
      <w:r w:rsidRPr="00C7207B">
        <w:rPr>
          <w:rFonts w:ascii="Times New Roman" w:hAnsi="Times New Roman" w:cs="Times New Roman"/>
          <w:sz w:val="24"/>
          <w:szCs w:val="24"/>
        </w:rPr>
        <w:t>Skuodo socialinių paslaugų šeimai centras (toliau – Centras) transporto paslaugas teikia darbo dienomis asmenims, kurie dėl ligos ar senatvės turi judėjimo ar proto negalią ir dėl to ar dėl nepakankamų pajamų negali naudotis visuomeniniu ar individualiu transportu, ir kurių šeimos nariai dėl objektyvių priežasčių negali suteikti jiems transporto paslaugų.</w:t>
      </w:r>
      <w:r w:rsidR="00E83A6D">
        <w:rPr>
          <w:rFonts w:ascii="Times New Roman" w:hAnsi="Times New Roman" w:cs="Times New Roman"/>
          <w:sz w:val="24"/>
          <w:szCs w:val="24"/>
        </w:rPr>
        <w:t xml:space="preserve"> Nuo 2024 m. liepos 1 d.</w:t>
      </w:r>
      <w:r w:rsidR="00C7207B">
        <w:rPr>
          <w:rFonts w:ascii="Times New Roman" w:hAnsi="Times New Roman" w:cs="Times New Roman"/>
          <w:sz w:val="24"/>
          <w:szCs w:val="24"/>
        </w:rPr>
        <w:t xml:space="preserve"> </w:t>
      </w:r>
      <w:r w:rsidR="00E83A6D">
        <w:rPr>
          <w:rFonts w:ascii="Times New Roman" w:hAnsi="Times New Roman" w:cs="Times New Roman"/>
          <w:sz w:val="24"/>
          <w:szCs w:val="24"/>
        </w:rPr>
        <w:t>į</w:t>
      </w:r>
      <w:r w:rsidR="00C7207B">
        <w:rPr>
          <w:rFonts w:ascii="Times New Roman" w:hAnsi="Times New Roman" w:cs="Times New Roman"/>
          <w:sz w:val="24"/>
          <w:szCs w:val="24"/>
        </w:rPr>
        <w:t>sigaliojus Lietuvos Respublikos Vyriausybės 2022 m. lapkričio 30 d. nutarimui Nr.1196 „</w:t>
      </w:r>
      <w:r w:rsidR="00E83A6D">
        <w:rPr>
          <w:rFonts w:ascii="Times New Roman" w:hAnsi="Times New Roman" w:cs="Times New Roman"/>
          <w:sz w:val="24"/>
          <w:szCs w:val="24"/>
        </w:rPr>
        <w:t>Dėl Pacientų pavėžėjimo paslaugų organizavimo ir teikimo tvarkos aprašo patvirtinimo“</w:t>
      </w:r>
      <w:r w:rsidRPr="00C7207B">
        <w:rPr>
          <w:rFonts w:ascii="Times New Roman" w:hAnsi="Times New Roman" w:cs="Times New Roman"/>
          <w:sz w:val="24"/>
          <w:szCs w:val="24"/>
        </w:rPr>
        <w:t xml:space="preserve"> </w:t>
      </w:r>
      <w:r w:rsidR="00E83A6D">
        <w:rPr>
          <w:rFonts w:ascii="Times New Roman" w:hAnsi="Times New Roman" w:cs="Times New Roman"/>
          <w:sz w:val="24"/>
          <w:szCs w:val="24"/>
        </w:rPr>
        <w:t xml:space="preserve">Centras nebeteikia </w:t>
      </w:r>
      <w:r w:rsidRPr="00C7207B">
        <w:rPr>
          <w:rFonts w:ascii="Times New Roman" w:hAnsi="Times New Roman" w:cs="Times New Roman"/>
          <w:sz w:val="24"/>
          <w:szCs w:val="24"/>
        </w:rPr>
        <w:t>paslaug</w:t>
      </w:r>
      <w:r w:rsidR="00E83A6D">
        <w:rPr>
          <w:rFonts w:ascii="Times New Roman" w:hAnsi="Times New Roman" w:cs="Times New Roman"/>
          <w:sz w:val="24"/>
          <w:szCs w:val="24"/>
        </w:rPr>
        <w:t xml:space="preserve">ų </w:t>
      </w:r>
      <w:r w:rsidRPr="00C7207B">
        <w:rPr>
          <w:rFonts w:ascii="Times New Roman" w:hAnsi="Times New Roman" w:cs="Times New Roman"/>
          <w:sz w:val="24"/>
          <w:szCs w:val="24"/>
        </w:rPr>
        <w:t xml:space="preserve">asmenims, </w:t>
      </w:r>
      <w:r w:rsidR="00E83A6D">
        <w:rPr>
          <w:rFonts w:ascii="Times New Roman" w:hAnsi="Times New Roman" w:cs="Times New Roman"/>
          <w:sz w:val="24"/>
          <w:szCs w:val="24"/>
        </w:rPr>
        <w:t>k</w:t>
      </w:r>
      <w:r w:rsidRPr="00C7207B">
        <w:rPr>
          <w:rFonts w:ascii="Times New Roman" w:hAnsi="Times New Roman" w:cs="Times New Roman"/>
          <w:sz w:val="24"/>
          <w:szCs w:val="24"/>
        </w:rPr>
        <w:t>uriuos reik</w:t>
      </w:r>
      <w:r w:rsidR="00E83A6D">
        <w:rPr>
          <w:rFonts w:ascii="Times New Roman" w:hAnsi="Times New Roman" w:cs="Times New Roman"/>
          <w:sz w:val="24"/>
          <w:szCs w:val="24"/>
        </w:rPr>
        <w:t>ėjo</w:t>
      </w:r>
      <w:r w:rsidRPr="00C7207B">
        <w:rPr>
          <w:rFonts w:ascii="Times New Roman" w:hAnsi="Times New Roman" w:cs="Times New Roman"/>
          <w:sz w:val="24"/>
          <w:szCs w:val="24"/>
        </w:rPr>
        <w:t xml:space="preserve"> parvežti iš gydymo įstaigų bet kuriuo paros metu, savaitgaliais ir švenčių dienomis, kai, nuvežus greitosios medicininės pagalbos transportu, asmenys nėra guldomi į ligoninę</w:t>
      </w:r>
      <w:r w:rsidR="0071296B">
        <w:rPr>
          <w:rFonts w:ascii="Times New Roman" w:hAnsi="Times New Roman" w:cs="Times New Roman"/>
          <w:sz w:val="24"/>
          <w:szCs w:val="24"/>
        </w:rPr>
        <w:t>, p</w:t>
      </w:r>
      <w:r w:rsidR="00BB2248">
        <w:rPr>
          <w:rFonts w:ascii="Times New Roman" w:hAnsi="Times New Roman" w:cs="Times New Roman"/>
          <w:sz w:val="24"/>
          <w:szCs w:val="24"/>
        </w:rPr>
        <w:t>agal aprašą Centras vykdo Savivaldybė</w:t>
      </w:r>
      <w:r w:rsidR="0085433A">
        <w:rPr>
          <w:rFonts w:ascii="Times New Roman" w:hAnsi="Times New Roman" w:cs="Times New Roman"/>
          <w:sz w:val="24"/>
          <w:szCs w:val="24"/>
        </w:rPr>
        <w:t>s</w:t>
      </w:r>
      <w:r w:rsidR="00BB2248">
        <w:rPr>
          <w:rFonts w:ascii="Times New Roman" w:hAnsi="Times New Roman" w:cs="Times New Roman"/>
          <w:sz w:val="24"/>
          <w:szCs w:val="24"/>
        </w:rPr>
        <w:t xml:space="preserve"> lygmens </w:t>
      </w:r>
      <w:r w:rsidR="00873C47">
        <w:rPr>
          <w:rFonts w:ascii="Times New Roman" w:hAnsi="Times New Roman" w:cs="Times New Roman"/>
          <w:sz w:val="24"/>
          <w:szCs w:val="24"/>
        </w:rPr>
        <w:t>pacientų</w:t>
      </w:r>
      <w:r w:rsidR="0085433A">
        <w:rPr>
          <w:rFonts w:ascii="Times New Roman" w:hAnsi="Times New Roman" w:cs="Times New Roman"/>
          <w:sz w:val="24"/>
          <w:szCs w:val="24"/>
        </w:rPr>
        <w:t xml:space="preserve"> pavėžėjimo </w:t>
      </w:r>
      <w:r w:rsidR="00BB2248">
        <w:rPr>
          <w:rFonts w:ascii="Times New Roman" w:hAnsi="Times New Roman" w:cs="Times New Roman"/>
          <w:sz w:val="24"/>
          <w:szCs w:val="24"/>
        </w:rPr>
        <w:t>paslaugas</w:t>
      </w:r>
      <w:r w:rsidR="0085433A">
        <w:rPr>
          <w:rFonts w:ascii="Times New Roman" w:hAnsi="Times New Roman" w:cs="Times New Roman"/>
          <w:sz w:val="24"/>
          <w:szCs w:val="24"/>
        </w:rPr>
        <w:t xml:space="preserve"> </w:t>
      </w:r>
      <w:r w:rsidR="00B976AB">
        <w:rPr>
          <w:rFonts w:ascii="Times New Roman" w:hAnsi="Times New Roman" w:cs="Times New Roman"/>
          <w:sz w:val="24"/>
          <w:szCs w:val="24"/>
        </w:rPr>
        <w:t>i</w:t>
      </w:r>
      <w:r w:rsidR="0085433A">
        <w:rPr>
          <w:rFonts w:ascii="Times New Roman" w:hAnsi="Times New Roman" w:cs="Times New Roman"/>
          <w:sz w:val="24"/>
          <w:szCs w:val="24"/>
        </w:rPr>
        <w:t xml:space="preserve">r </w:t>
      </w:r>
      <w:r w:rsidR="0085433A" w:rsidRPr="00B976AB">
        <w:rPr>
          <w:rFonts w:ascii="Times New Roman" w:hAnsi="Times New Roman" w:cs="Times New Roman"/>
          <w:sz w:val="24"/>
          <w:szCs w:val="24"/>
        </w:rPr>
        <w:t>užtikrina</w:t>
      </w:r>
      <w:r w:rsidR="00E83A6D" w:rsidRPr="00B976AB">
        <w:rPr>
          <w:rFonts w:ascii="Times New Roman" w:hAnsi="Times New Roman" w:cs="Times New Roman"/>
          <w:sz w:val="24"/>
          <w:szCs w:val="24"/>
        </w:rPr>
        <w:t xml:space="preserve"> </w:t>
      </w:r>
      <w:r w:rsidR="00B976AB">
        <w:rPr>
          <w:rFonts w:ascii="Times New Roman" w:hAnsi="Times New Roman" w:cs="Times New Roman"/>
          <w:sz w:val="24"/>
          <w:szCs w:val="24"/>
        </w:rPr>
        <w:t>pavėžėjimo paslaugas</w:t>
      </w:r>
      <w:r w:rsidR="00C7207B" w:rsidRPr="00B976AB">
        <w:rPr>
          <w:rFonts w:ascii="Times New Roman" w:hAnsi="Times New Roman" w:cs="Times New Roman"/>
          <w:sz w:val="24"/>
          <w:szCs w:val="24"/>
        </w:rPr>
        <w:t xml:space="preserve"> </w:t>
      </w:r>
      <w:r w:rsidR="00B976AB" w:rsidRPr="00B976AB">
        <w:rPr>
          <w:rFonts w:ascii="Times New Roman" w:hAnsi="Times New Roman" w:cs="Times New Roman"/>
          <w:sz w:val="24"/>
          <w:szCs w:val="24"/>
        </w:rPr>
        <w:t>asmenims, kurie negali pasinaudoti</w:t>
      </w:r>
      <w:r w:rsidR="00B976AB" w:rsidRPr="00B976AB">
        <w:rPr>
          <w:rFonts w:ascii="Times New Roman" w:hAnsi="Times New Roman" w:cs="Times New Roman"/>
          <w:b/>
          <w:bCs/>
          <w:sz w:val="24"/>
          <w:szCs w:val="24"/>
        </w:rPr>
        <w:t xml:space="preserve"> </w:t>
      </w:r>
      <w:r w:rsidR="00B976AB" w:rsidRPr="00B762F5">
        <w:rPr>
          <w:rFonts w:ascii="Times New Roman" w:hAnsi="Times New Roman" w:cs="Times New Roman"/>
          <w:sz w:val="24"/>
          <w:szCs w:val="24"/>
        </w:rPr>
        <w:t>valstybinio lygmens pavėžėjimo paslauga</w:t>
      </w:r>
      <w:r w:rsidR="00B762F5">
        <w:rPr>
          <w:rFonts w:ascii="Times New Roman" w:hAnsi="Times New Roman" w:cs="Times New Roman"/>
          <w:sz w:val="24"/>
          <w:szCs w:val="24"/>
        </w:rPr>
        <w:t>.</w:t>
      </w:r>
    </w:p>
    <w:p w14:paraId="194885A0" w14:textId="4EF775C1" w:rsidR="00F87365" w:rsidRPr="00C7207B" w:rsidRDefault="009F7F05" w:rsidP="009771A7">
      <w:pPr>
        <w:spacing w:after="0"/>
        <w:ind w:firstLine="1247"/>
        <w:jc w:val="both"/>
        <w:rPr>
          <w:rFonts w:ascii="Times New Roman" w:eastAsia="Times New Roman" w:hAnsi="Times New Roman" w:cs="Times New Roman"/>
          <w:bCs/>
          <w:sz w:val="24"/>
          <w:szCs w:val="24"/>
        </w:rPr>
      </w:pPr>
      <w:r w:rsidRPr="00C7207B">
        <w:rPr>
          <w:rFonts w:ascii="Times New Roman" w:eastAsia="Times New Roman" w:hAnsi="Times New Roman" w:cs="Times New Roman"/>
          <w:b/>
          <w:sz w:val="24"/>
          <w:szCs w:val="24"/>
        </w:rPr>
        <w:t>4</w:t>
      </w:r>
      <w:r w:rsidRPr="00C7207B">
        <w:rPr>
          <w:rFonts w:ascii="Times New Roman" w:eastAsia="Times New Roman" w:hAnsi="Times New Roman" w:cs="Times New Roman"/>
          <w:bCs/>
          <w:sz w:val="24"/>
          <w:szCs w:val="24"/>
        </w:rPr>
        <w:t>.</w:t>
      </w:r>
      <w:r w:rsidR="00307912" w:rsidRPr="00C7207B">
        <w:rPr>
          <w:rFonts w:ascii="Times New Roman" w:eastAsia="Times New Roman" w:hAnsi="Times New Roman" w:cs="Times New Roman"/>
          <w:bCs/>
          <w:sz w:val="24"/>
          <w:szCs w:val="24"/>
        </w:rPr>
        <w:t xml:space="preserve"> </w:t>
      </w:r>
      <w:r w:rsidR="006D0EEC" w:rsidRPr="00C7207B">
        <w:rPr>
          <w:rFonts w:ascii="Times New Roman" w:eastAsia="Times New Roman" w:hAnsi="Times New Roman" w:cs="Times New Roman"/>
          <w:b/>
          <w:sz w:val="24"/>
          <w:szCs w:val="24"/>
        </w:rPr>
        <w:t>Lėšų poreikis sprendimui įgyvendinti ir jų šaltiniai.</w:t>
      </w:r>
    </w:p>
    <w:p w14:paraId="33A13563" w14:textId="5E27DA3C" w:rsidR="00307912" w:rsidRPr="00C7207B" w:rsidRDefault="00F87365" w:rsidP="009771A7">
      <w:pPr>
        <w:tabs>
          <w:tab w:val="left" w:pos="1560"/>
        </w:tabs>
        <w:spacing w:after="0" w:line="240" w:lineRule="auto"/>
        <w:ind w:firstLine="1276"/>
        <w:jc w:val="both"/>
        <w:rPr>
          <w:rFonts w:ascii="Times New Roman" w:eastAsia="Times New Roman" w:hAnsi="Times New Roman" w:cs="Times New Roman"/>
          <w:b/>
          <w:bCs/>
          <w:sz w:val="24"/>
          <w:szCs w:val="24"/>
        </w:rPr>
      </w:pPr>
      <w:r w:rsidRPr="00C7207B">
        <w:rPr>
          <w:rFonts w:ascii="Times New Roman" w:eastAsia="Times New Roman" w:hAnsi="Times New Roman" w:cs="Times New Roman"/>
          <w:sz w:val="24"/>
          <w:szCs w:val="24"/>
        </w:rPr>
        <w:t>Papildomų lėšų nereikės.</w:t>
      </w:r>
      <w:r w:rsidR="009F7F05" w:rsidRPr="00C7207B">
        <w:rPr>
          <w:rFonts w:ascii="Times New Roman" w:eastAsia="Times New Roman" w:hAnsi="Times New Roman" w:cs="Times New Roman"/>
          <w:sz w:val="24"/>
          <w:szCs w:val="24"/>
        </w:rPr>
        <w:t xml:space="preserve"> </w:t>
      </w:r>
    </w:p>
    <w:p w14:paraId="0773D4C2" w14:textId="3934A4C0" w:rsidR="006D0EEC" w:rsidRPr="00C7207B" w:rsidRDefault="009F7F05" w:rsidP="009771A7">
      <w:pPr>
        <w:tabs>
          <w:tab w:val="left" w:pos="1560"/>
        </w:tabs>
        <w:spacing w:after="0" w:line="240" w:lineRule="auto"/>
        <w:ind w:firstLine="1247"/>
        <w:jc w:val="both"/>
        <w:rPr>
          <w:rFonts w:ascii="Times New Roman" w:hAnsi="Times New Roman" w:cs="Times New Roman"/>
          <w:b/>
          <w:bCs/>
          <w:sz w:val="24"/>
          <w:szCs w:val="24"/>
        </w:rPr>
      </w:pPr>
      <w:r w:rsidRPr="00C7207B">
        <w:rPr>
          <w:rFonts w:ascii="Times New Roman" w:eastAsia="Times New Roman" w:hAnsi="Times New Roman" w:cs="Times New Roman"/>
          <w:b/>
          <w:bCs/>
          <w:sz w:val="24"/>
          <w:szCs w:val="24"/>
        </w:rPr>
        <w:t xml:space="preserve">5. </w:t>
      </w:r>
      <w:r w:rsidR="006D0EEC" w:rsidRPr="00C7207B">
        <w:rPr>
          <w:rFonts w:ascii="Times New Roman" w:hAnsi="Times New Roman" w:cs="Times New Roman"/>
          <w:b/>
          <w:bCs/>
          <w:sz w:val="24"/>
          <w:szCs w:val="24"/>
        </w:rPr>
        <w:t>Sprendimo projekto autorius ir (ar) autorių grupė.</w:t>
      </w:r>
    </w:p>
    <w:p w14:paraId="3ABC6B50" w14:textId="77777777" w:rsidR="00A9760E" w:rsidRPr="00C7207B" w:rsidRDefault="00A9760E" w:rsidP="009771A7">
      <w:pPr>
        <w:tabs>
          <w:tab w:val="left" w:pos="1560"/>
        </w:tabs>
        <w:spacing w:after="0" w:line="240" w:lineRule="auto"/>
        <w:ind w:firstLine="1276"/>
        <w:jc w:val="both"/>
        <w:rPr>
          <w:rFonts w:ascii="Times New Roman" w:hAnsi="Times New Roman" w:cs="Times New Roman"/>
          <w:sz w:val="24"/>
          <w:szCs w:val="24"/>
        </w:rPr>
      </w:pPr>
      <w:r w:rsidRPr="00C7207B">
        <w:rPr>
          <w:rFonts w:ascii="Times New Roman" w:hAnsi="Times New Roman" w:cs="Times New Roman"/>
          <w:sz w:val="24"/>
          <w:szCs w:val="24"/>
        </w:rPr>
        <w:t>Rengėjos:</w:t>
      </w:r>
    </w:p>
    <w:p w14:paraId="7AAD002C" w14:textId="197B882E" w:rsidR="00A9760E" w:rsidRPr="00C7207B" w:rsidRDefault="003C3F2F" w:rsidP="001D3BFB">
      <w:pPr>
        <w:tabs>
          <w:tab w:val="left" w:pos="1560"/>
        </w:tabs>
        <w:spacing w:after="0" w:line="240" w:lineRule="auto"/>
        <w:ind w:firstLine="1276"/>
        <w:jc w:val="both"/>
        <w:rPr>
          <w:rFonts w:ascii="Times New Roman" w:hAnsi="Times New Roman" w:cs="Times New Roman"/>
          <w:sz w:val="24"/>
          <w:szCs w:val="24"/>
        </w:rPr>
      </w:pPr>
      <w:r w:rsidRPr="00C7207B">
        <w:rPr>
          <w:rFonts w:ascii="Times New Roman" w:hAnsi="Times New Roman" w:cs="Times New Roman"/>
          <w:sz w:val="24"/>
          <w:szCs w:val="24"/>
        </w:rPr>
        <w:t xml:space="preserve">1. </w:t>
      </w:r>
      <w:r w:rsidR="00A9760E" w:rsidRPr="00C7207B">
        <w:rPr>
          <w:rFonts w:ascii="Times New Roman" w:hAnsi="Times New Roman" w:cs="Times New Roman"/>
          <w:sz w:val="24"/>
          <w:szCs w:val="24"/>
        </w:rPr>
        <w:t>Socialinės paramos skyriaus vedėja Rasa Noreikienė.</w:t>
      </w:r>
    </w:p>
    <w:p w14:paraId="43E5584C" w14:textId="3EE8C51F" w:rsidR="00635663" w:rsidRPr="00F87365" w:rsidRDefault="003C3F2F" w:rsidP="001D3BFB">
      <w:pPr>
        <w:tabs>
          <w:tab w:val="left" w:pos="1560"/>
        </w:tabs>
        <w:spacing w:after="0" w:line="240" w:lineRule="auto"/>
        <w:ind w:firstLine="1276"/>
        <w:jc w:val="both"/>
        <w:rPr>
          <w:rFonts w:ascii="Times New Roman" w:hAnsi="Times New Roman" w:cs="Times New Roman"/>
          <w:sz w:val="24"/>
          <w:szCs w:val="24"/>
        </w:rPr>
      </w:pPr>
      <w:r w:rsidRPr="00C7207B">
        <w:rPr>
          <w:rFonts w:ascii="Times New Roman" w:hAnsi="Times New Roman" w:cs="Times New Roman"/>
          <w:sz w:val="24"/>
          <w:szCs w:val="24"/>
        </w:rPr>
        <w:t xml:space="preserve">2. </w:t>
      </w:r>
      <w:r w:rsidR="00635663" w:rsidRPr="00C7207B">
        <w:rPr>
          <w:rFonts w:ascii="Times New Roman" w:hAnsi="Times New Roman" w:cs="Times New Roman"/>
          <w:sz w:val="24"/>
          <w:szCs w:val="24"/>
        </w:rPr>
        <w:t xml:space="preserve">Socialinės paramos skyriaus </w:t>
      </w:r>
      <w:r w:rsidR="003B68BD" w:rsidRPr="00C7207B">
        <w:rPr>
          <w:rFonts w:ascii="Times New Roman" w:hAnsi="Times New Roman" w:cs="Times New Roman"/>
          <w:sz w:val="24"/>
          <w:szCs w:val="24"/>
        </w:rPr>
        <w:t>vyriausioji specialistė (socialinių paslaugų) Jadvyga Kažienė</w:t>
      </w:r>
      <w:r w:rsidRPr="00C7207B">
        <w:rPr>
          <w:rFonts w:ascii="Times New Roman" w:hAnsi="Times New Roman" w:cs="Times New Roman"/>
          <w:sz w:val="24"/>
          <w:szCs w:val="24"/>
        </w:rPr>
        <w:t>.</w:t>
      </w:r>
    </w:p>
    <w:sectPr w:rsidR="00635663" w:rsidRPr="00F87365" w:rsidSect="00CA3FE2">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920A65" w14:textId="77777777" w:rsidR="00AC7026" w:rsidRPr="00C7207B" w:rsidRDefault="00AC7026">
      <w:pPr>
        <w:spacing w:after="0" w:line="240" w:lineRule="auto"/>
      </w:pPr>
      <w:r w:rsidRPr="00C7207B">
        <w:separator/>
      </w:r>
    </w:p>
  </w:endnote>
  <w:endnote w:type="continuationSeparator" w:id="0">
    <w:p w14:paraId="03A43675" w14:textId="77777777" w:rsidR="00AC7026" w:rsidRPr="00C7207B" w:rsidRDefault="00AC7026">
      <w:pPr>
        <w:spacing w:after="0" w:line="240" w:lineRule="auto"/>
      </w:pPr>
      <w:r w:rsidRPr="00C7207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3297E" w14:textId="77777777" w:rsidR="00AC7026" w:rsidRPr="00C7207B" w:rsidRDefault="00AC7026">
      <w:pPr>
        <w:spacing w:after="0" w:line="240" w:lineRule="auto"/>
      </w:pPr>
      <w:r w:rsidRPr="00C7207B">
        <w:separator/>
      </w:r>
    </w:p>
  </w:footnote>
  <w:footnote w:type="continuationSeparator" w:id="0">
    <w:p w14:paraId="574A9EFD" w14:textId="77777777" w:rsidR="00AC7026" w:rsidRPr="00C7207B" w:rsidRDefault="00AC7026">
      <w:pPr>
        <w:spacing w:after="0" w:line="240" w:lineRule="auto"/>
      </w:pPr>
      <w:r w:rsidRPr="00C7207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D5377" w:rsidRPr="00C7207B" w:rsidRDefault="00FD5377"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05F324A"/>
    <w:multiLevelType w:val="hybridMultilevel"/>
    <w:tmpl w:val="AA8E89A8"/>
    <w:lvl w:ilvl="0" w:tplc="AE7A3354">
      <w:start w:val="5"/>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16cid:durableId="1063989681">
    <w:abstractNumId w:val="0"/>
  </w:num>
  <w:num w:numId="2" w16cid:durableId="700977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6FA2"/>
    <w:rsid w:val="00012B9F"/>
    <w:rsid w:val="000335F4"/>
    <w:rsid w:val="00037A25"/>
    <w:rsid w:val="00084B1C"/>
    <w:rsid w:val="00090415"/>
    <w:rsid w:val="00091B65"/>
    <w:rsid w:val="000A2805"/>
    <w:rsid w:val="000D26B9"/>
    <w:rsid w:val="000D4349"/>
    <w:rsid w:val="000F772B"/>
    <w:rsid w:val="001051F9"/>
    <w:rsid w:val="0012389C"/>
    <w:rsid w:val="00143F92"/>
    <w:rsid w:val="00152570"/>
    <w:rsid w:val="001829F0"/>
    <w:rsid w:val="001A295E"/>
    <w:rsid w:val="001B4D2A"/>
    <w:rsid w:val="001B4DCD"/>
    <w:rsid w:val="001C1ACA"/>
    <w:rsid w:val="001C4223"/>
    <w:rsid w:val="001D2ACD"/>
    <w:rsid w:val="001D2C6A"/>
    <w:rsid w:val="001D3BFB"/>
    <w:rsid w:val="001F59A0"/>
    <w:rsid w:val="002018E4"/>
    <w:rsid w:val="00224AA7"/>
    <w:rsid w:val="0025506A"/>
    <w:rsid w:val="00262DF6"/>
    <w:rsid w:val="00266115"/>
    <w:rsid w:val="002854D0"/>
    <w:rsid w:val="002923E5"/>
    <w:rsid w:val="002A4246"/>
    <w:rsid w:val="002B2B3A"/>
    <w:rsid w:val="002B4D61"/>
    <w:rsid w:val="002C5460"/>
    <w:rsid w:val="002D18EA"/>
    <w:rsid w:val="002D4F25"/>
    <w:rsid w:val="002E0E07"/>
    <w:rsid w:val="002E484B"/>
    <w:rsid w:val="002E7364"/>
    <w:rsid w:val="00300261"/>
    <w:rsid w:val="00307912"/>
    <w:rsid w:val="00314654"/>
    <w:rsid w:val="00316730"/>
    <w:rsid w:val="00332F4E"/>
    <w:rsid w:val="003667D4"/>
    <w:rsid w:val="00375835"/>
    <w:rsid w:val="00384DE0"/>
    <w:rsid w:val="003974B8"/>
    <w:rsid w:val="003B68BD"/>
    <w:rsid w:val="003C3342"/>
    <w:rsid w:val="003C3F2F"/>
    <w:rsid w:val="003C6180"/>
    <w:rsid w:val="003D3045"/>
    <w:rsid w:val="003E26C1"/>
    <w:rsid w:val="003F6DE7"/>
    <w:rsid w:val="00417AFA"/>
    <w:rsid w:val="0042031F"/>
    <w:rsid w:val="00430E73"/>
    <w:rsid w:val="004318CF"/>
    <w:rsid w:val="00432022"/>
    <w:rsid w:val="00433AC1"/>
    <w:rsid w:val="00454200"/>
    <w:rsid w:val="00455C97"/>
    <w:rsid w:val="0045751C"/>
    <w:rsid w:val="00472F2F"/>
    <w:rsid w:val="00476A6B"/>
    <w:rsid w:val="00477970"/>
    <w:rsid w:val="00495E93"/>
    <w:rsid w:val="004A0E3C"/>
    <w:rsid w:val="004A67DB"/>
    <w:rsid w:val="004B2957"/>
    <w:rsid w:val="004B5CA4"/>
    <w:rsid w:val="004D20E5"/>
    <w:rsid w:val="004D4FAC"/>
    <w:rsid w:val="004E2FC9"/>
    <w:rsid w:val="004E58F7"/>
    <w:rsid w:val="005102DC"/>
    <w:rsid w:val="00527593"/>
    <w:rsid w:val="00537EC1"/>
    <w:rsid w:val="005C05CF"/>
    <w:rsid w:val="005C73CA"/>
    <w:rsid w:val="005C7F82"/>
    <w:rsid w:val="005F0A7B"/>
    <w:rsid w:val="00601ED2"/>
    <w:rsid w:val="006055F6"/>
    <w:rsid w:val="00610298"/>
    <w:rsid w:val="00620BF9"/>
    <w:rsid w:val="00624117"/>
    <w:rsid w:val="00635663"/>
    <w:rsid w:val="0065412A"/>
    <w:rsid w:val="00666424"/>
    <w:rsid w:val="00666524"/>
    <w:rsid w:val="00666905"/>
    <w:rsid w:val="00672CEB"/>
    <w:rsid w:val="00690497"/>
    <w:rsid w:val="0069555F"/>
    <w:rsid w:val="006A0CC0"/>
    <w:rsid w:val="006B327A"/>
    <w:rsid w:val="006C6E36"/>
    <w:rsid w:val="006D0EEC"/>
    <w:rsid w:val="006D1043"/>
    <w:rsid w:val="006D6C94"/>
    <w:rsid w:val="006E10B6"/>
    <w:rsid w:val="006F2730"/>
    <w:rsid w:val="007013AF"/>
    <w:rsid w:val="00701E06"/>
    <w:rsid w:val="0071296B"/>
    <w:rsid w:val="007138C4"/>
    <w:rsid w:val="00714741"/>
    <w:rsid w:val="00743185"/>
    <w:rsid w:val="0075151E"/>
    <w:rsid w:val="007542F4"/>
    <w:rsid w:val="007702D9"/>
    <w:rsid w:val="00776D33"/>
    <w:rsid w:val="00794DC8"/>
    <w:rsid w:val="007A46CC"/>
    <w:rsid w:val="007B69D0"/>
    <w:rsid w:val="007C3077"/>
    <w:rsid w:val="007E04A8"/>
    <w:rsid w:val="007E4CBF"/>
    <w:rsid w:val="007E50AA"/>
    <w:rsid w:val="00824211"/>
    <w:rsid w:val="00826B3D"/>
    <w:rsid w:val="00836609"/>
    <w:rsid w:val="008374C5"/>
    <w:rsid w:val="0085433A"/>
    <w:rsid w:val="00872FFA"/>
    <w:rsid w:val="00873C47"/>
    <w:rsid w:val="00892E6D"/>
    <w:rsid w:val="008A121A"/>
    <w:rsid w:val="008A3415"/>
    <w:rsid w:val="008D3C4C"/>
    <w:rsid w:val="008F454C"/>
    <w:rsid w:val="009001C3"/>
    <w:rsid w:val="0090579D"/>
    <w:rsid w:val="009230C0"/>
    <w:rsid w:val="00930700"/>
    <w:rsid w:val="00976DC2"/>
    <w:rsid w:val="009771A7"/>
    <w:rsid w:val="009823D6"/>
    <w:rsid w:val="00995E11"/>
    <w:rsid w:val="009B22C1"/>
    <w:rsid w:val="009C1C66"/>
    <w:rsid w:val="009C6734"/>
    <w:rsid w:val="009D66F4"/>
    <w:rsid w:val="009D670F"/>
    <w:rsid w:val="009F7F05"/>
    <w:rsid w:val="00A0669E"/>
    <w:rsid w:val="00A111F9"/>
    <w:rsid w:val="00A11B46"/>
    <w:rsid w:val="00A13DDA"/>
    <w:rsid w:val="00A234AD"/>
    <w:rsid w:val="00A23919"/>
    <w:rsid w:val="00A32C53"/>
    <w:rsid w:val="00A3799B"/>
    <w:rsid w:val="00A417B3"/>
    <w:rsid w:val="00A47960"/>
    <w:rsid w:val="00A92BA9"/>
    <w:rsid w:val="00A93209"/>
    <w:rsid w:val="00A97354"/>
    <w:rsid w:val="00A9760E"/>
    <w:rsid w:val="00AA19C6"/>
    <w:rsid w:val="00AA485E"/>
    <w:rsid w:val="00AB0163"/>
    <w:rsid w:val="00AB4FE9"/>
    <w:rsid w:val="00AC7026"/>
    <w:rsid w:val="00AD3018"/>
    <w:rsid w:val="00B05557"/>
    <w:rsid w:val="00B143A5"/>
    <w:rsid w:val="00B51891"/>
    <w:rsid w:val="00B56A62"/>
    <w:rsid w:val="00B762F5"/>
    <w:rsid w:val="00B87DCA"/>
    <w:rsid w:val="00B95A98"/>
    <w:rsid w:val="00B976AB"/>
    <w:rsid w:val="00BA5055"/>
    <w:rsid w:val="00BA7846"/>
    <w:rsid w:val="00BB2248"/>
    <w:rsid w:val="00BB4A5F"/>
    <w:rsid w:val="00BC4AF8"/>
    <w:rsid w:val="00C01057"/>
    <w:rsid w:val="00C652FD"/>
    <w:rsid w:val="00C7207B"/>
    <w:rsid w:val="00CA0302"/>
    <w:rsid w:val="00CA3FE2"/>
    <w:rsid w:val="00CB71FB"/>
    <w:rsid w:val="00CC1D5C"/>
    <w:rsid w:val="00CD5D20"/>
    <w:rsid w:val="00CD6AB7"/>
    <w:rsid w:val="00D11C56"/>
    <w:rsid w:val="00D21DF0"/>
    <w:rsid w:val="00D249A4"/>
    <w:rsid w:val="00D571F7"/>
    <w:rsid w:val="00D57F8C"/>
    <w:rsid w:val="00D729A3"/>
    <w:rsid w:val="00D73134"/>
    <w:rsid w:val="00D96259"/>
    <w:rsid w:val="00DA125D"/>
    <w:rsid w:val="00DB6243"/>
    <w:rsid w:val="00DF7036"/>
    <w:rsid w:val="00E1553D"/>
    <w:rsid w:val="00E41994"/>
    <w:rsid w:val="00E5133F"/>
    <w:rsid w:val="00E523C4"/>
    <w:rsid w:val="00E549B2"/>
    <w:rsid w:val="00E65B5B"/>
    <w:rsid w:val="00E80390"/>
    <w:rsid w:val="00E809AC"/>
    <w:rsid w:val="00E83A6D"/>
    <w:rsid w:val="00E9071D"/>
    <w:rsid w:val="00E9154F"/>
    <w:rsid w:val="00EC3061"/>
    <w:rsid w:val="00EF1146"/>
    <w:rsid w:val="00F027C9"/>
    <w:rsid w:val="00F037DF"/>
    <w:rsid w:val="00F07D05"/>
    <w:rsid w:val="00F2184C"/>
    <w:rsid w:val="00F24897"/>
    <w:rsid w:val="00F87365"/>
    <w:rsid w:val="00FB49FF"/>
    <w:rsid w:val="00FC10C3"/>
    <w:rsid w:val="00FC1909"/>
    <w:rsid w:val="00FD5377"/>
    <w:rsid w:val="00FE1FB3"/>
    <w:rsid w:val="00FF2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1864</Words>
  <Characters>1063</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2022-12-02T08:41:00Z</cp:lastPrinted>
  <dcterms:created xsi:type="dcterms:W3CDTF">2024-12-11T07:49:00Z</dcterms:created>
  <dcterms:modified xsi:type="dcterms:W3CDTF">2024-12-11T07:49:00Z</dcterms:modified>
</cp:coreProperties>
</file>